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RBB-KG-NA-2026-03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Sozialgebäude - Lüftung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Sanierung Sozialgebäude - Lüftung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